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FE73A" w14:textId="77777777" w:rsidR="00D4654C" w:rsidRPr="00D4654C" w:rsidRDefault="004504B6" w:rsidP="004504B6">
      <w:pPr>
        <w:jc w:val="center"/>
        <w:rPr>
          <w:rFonts w:ascii="Times New Roman" w:eastAsia="Times New Roman" w:hAnsi="Times New Roman" w:cs="Times New Roman"/>
          <w:lang w:eastAsia="es-ES_tradnl"/>
        </w:rPr>
      </w:pPr>
      <w:r>
        <w:rPr>
          <w:noProof/>
          <w:lang w:val="de-DE" w:eastAsia="de-DE"/>
        </w:rPr>
        <w:drawing>
          <wp:inline distT="0" distB="0" distL="0" distR="0" wp14:anchorId="379DB1A4" wp14:editId="37B4B0AD">
            <wp:extent cx="1838325" cy="116221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rAAP-Official-Logo-M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16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66846" w14:textId="77777777" w:rsidR="00D4654C" w:rsidRDefault="00D4654C" w:rsidP="00AB1785">
      <w:pPr>
        <w:spacing w:before="100" w:beforeAutospacing="1" w:after="100" w:afterAutospacing="1"/>
        <w:jc w:val="center"/>
        <w:rPr>
          <w:rFonts w:ascii="TimesNewRomanPS" w:eastAsia="Times New Roman" w:hAnsi="TimesNewRomanPS" w:cs="Times New Roman"/>
          <w:b/>
          <w:bCs/>
          <w:sz w:val="28"/>
          <w:szCs w:val="28"/>
          <w:lang w:val="en-US" w:eastAsia="es-ES_tradnl"/>
        </w:rPr>
      </w:pPr>
      <w:r w:rsidRPr="00D4654C">
        <w:rPr>
          <w:rFonts w:ascii="TimesNewRomanPS" w:eastAsia="Times New Roman" w:hAnsi="TimesNewRomanPS" w:cs="Times New Roman"/>
          <w:b/>
          <w:bCs/>
          <w:sz w:val="28"/>
          <w:szCs w:val="28"/>
          <w:lang w:val="en-US" w:eastAsia="es-ES_tradnl"/>
        </w:rPr>
        <w:t>Proposal for</w:t>
      </w:r>
      <w:r w:rsidR="0084578F">
        <w:rPr>
          <w:rFonts w:ascii="TimesNewRomanPS" w:eastAsia="Times New Roman" w:hAnsi="TimesNewRomanPS" w:cs="Times New Roman"/>
          <w:b/>
          <w:bCs/>
          <w:sz w:val="28"/>
          <w:szCs w:val="28"/>
          <w:lang w:val="en-US" w:eastAsia="es-ES_tradnl"/>
        </w:rPr>
        <w:t xml:space="preserve"> a </w:t>
      </w:r>
      <w:r w:rsidRPr="00D4654C">
        <w:rPr>
          <w:rFonts w:ascii="TimesNewRomanPS" w:eastAsia="Times New Roman" w:hAnsi="TimesNewRomanPS" w:cs="Times New Roman"/>
          <w:b/>
          <w:bCs/>
          <w:sz w:val="28"/>
          <w:szCs w:val="28"/>
          <w:lang w:val="en-US" w:eastAsia="es-ES_tradnl"/>
        </w:rPr>
        <w:br/>
        <w:t>EurAAP Working Group</w:t>
      </w:r>
      <w:r w:rsidR="0084578F">
        <w:rPr>
          <w:rFonts w:ascii="TimesNewRomanPS" w:eastAsia="Times New Roman" w:hAnsi="TimesNewRomanPS" w:cs="Times New Roman"/>
          <w:b/>
          <w:bCs/>
          <w:sz w:val="28"/>
          <w:szCs w:val="28"/>
          <w:lang w:val="en-US" w:eastAsia="es-ES_tradnl"/>
        </w:rPr>
        <w:t xml:space="preserve"> creation</w:t>
      </w:r>
    </w:p>
    <w:p w14:paraId="297B14DB" w14:textId="77777777" w:rsidR="002922C2" w:rsidRDefault="002922C2" w:rsidP="00AB1785">
      <w:pPr>
        <w:spacing w:before="100" w:beforeAutospacing="1" w:after="100" w:afterAutospacing="1"/>
        <w:jc w:val="center"/>
        <w:rPr>
          <w:rFonts w:ascii="TimesNewRomanPS" w:eastAsia="Times New Roman" w:hAnsi="TimesNewRomanPS" w:cs="Times New Roman"/>
          <w:b/>
          <w:bCs/>
          <w:sz w:val="28"/>
          <w:szCs w:val="28"/>
          <w:lang w:val="en-US" w:eastAsia="es-ES_tradnl"/>
        </w:rPr>
      </w:pPr>
      <w:r>
        <w:rPr>
          <w:rFonts w:ascii="TimesNewRomanPS" w:eastAsia="Times New Roman" w:hAnsi="TimesNewRomanPS" w:cs="Times New Roman"/>
          <w:b/>
          <w:bCs/>
          <w:sz w:val="28"/>
          <w:szCs w:val="28"/>
          <w:lang w:val="en-US" w:eastAsia="es-ES_tradnl"/>
        </w:rPr>
        <w:t xml:space="preserve">Submission deadline: </w:t>
      </w:r>
      <w:r w:rsidR="00D900B0">
        <w:rPr>
          <w:rFonts w:ascii="TimesNewRomanPS" w:eastAsia="Times New Roman" w:hAnsi="TimesNewRomanPS" w:cs="Times New Roman"/>
          <w:b/>
          <w:bCs/>
          <w:sz w:val="28"/>
          <w:szCs w:val="28"/>
          <w:lang w:val="en-US" w:eastAsia="es-ES_tradnl"/>
        </w:rPr>
        <w:t>by end of January</w:t>
      </w:r>
    </w:p>
    <w:p w14:paraId="71DBDDB6" w14:textId="77777777" w:rsidR="00EA5BFA" w:rsidRPr="00EA5BFA" w:rsidRDefault="00EA5BFA" w:rsidP="00AB1785">
      <w:pPr>
        <w:spacing w:before="100" w:beforeAutospacing="1" w:after="100" w:afterAutospacing="1"/>
        <w:jc w:val="center"/>
        <w:rPr>
          <w:rFonts w:ascii="TimesNewRomanPS" w:eastAsia="Times New Roman" w:hAnsi="TimesNewRomanPS" w:cs="Times New Roman"/>
          <w:bCs/>
          <w:i/>
          <w:sz w:val="28"/>
          <w:szCs w:val="28"/>
          <w:lang w:val="en-US" w:eastAsia="es-ES_tradnl"/>
        </w:rPr>
      </w:pPr>
      <w:r>
        <w:rPr>
          <w:rFonts w:ascii="TimesNewRomanPS" w:eastAsia="Times New Roman" w:hAnsi="TimesNewRomanPS" w:cs="Times New Roman"/>
          <w:bCs/>
          <w:i/>
          <w:sz w:val="28"/>
          <w:szCs w:val="28"/>
          <w:lang w:val="en-US" w:eastAsia="es-ES_tradnl"/>
        </w:rPr>
        <w:t>(for approval in next Delegate Assembly)</w:t>
      </w:r>
    </w:p>
    <w:p w14:paraId="1AD58C40" w14:textId="77777777" w:rsidR="00AB1785" w:rsidRPr="00D4654C" w:rsidRDefault="00AB1785" w:rsidP="00AB178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lang w:val="en-US" w:eastAsia="es-ES_tradnl"/>
        </w:rPr>
      </w:pPr>
      <w:r w:rsidRPr="00AB1785">
        <w:rPr>
          <w:rFonts w:ascii="Times New Roman" w:eastAsia="Times New Roman" w:hAnsi="Times New Roman" w:cs="Times New Roman"/>
          <w:b/>
          <w:lang w:val="en-US" w:eastAsia="es-ES_tradnl"/>
        </w:rPr>
        <w:t xml:space="preserve">Title of </w:t>
      </w:r>
      <w:r w:rsidR="0084578F">
        <w:rPr>
          <w:rFonts w:ascii="Times New Roman" w:eastAsia="Times New Roman" w:hAnsi="Times New Roman" w:cs="Times New Roman"/>
          <w:b/>
          <w:lang w:val="en-US" w:eastAsia="es-ES_tradnl"/>
        </w:rPr>
        <w:t xml:space="preserve">the proposed </w:t>
      </w:r>
      <w:r w:rsidRPr="00AB1785">
        <w:rPr>
          <w:rFonts w:ascii="Times New Roman" w:eastAsia="Times New Roman" w:hAnsi="Times New Roman" w:cs="Times New Roman"/>
          <w:b/>
          <w:lang w:val="en-US" w:eastAsia="es-ES_tradnl"/>
        </w:rPr>
        <w:t>Working Group</w:t>
      </w:r>
      <w:r>
        <w:rPr>
          <w:rFonts w:ascii="Times New Roman" w:eastAsia="Times New Roman" w:hAnsi="Times New Roman" w:cs="Times New Roman"/>
          <w:b/>
          <w:lang w:val="en-US" w:eastAsia="es-ES_tradnl"/>
        </w:rPr>
        <w:t>:</w:t>
      </w:r>
    </w:p>
    <w:p w14:paraId="0D7233EB" w14:textId="77777777" w:rsidR="001A5265" w:rsidRPr="00D4654C" w:rsidRDefault="001A5265" w:rsidP="001A5265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es-ES_tradnl"/>
        </w:rPr>
      </w:pPr>
      <w:r>
        <w:rPr>
          <w:rFonts w:ascii="TimesNewRomanPS" w:eastAsia="Times New Roman" w:hAnsi="TimesNewRomanPS" w:cs="Times New Roman"/>
          <w:b/>
          <w:bCs/>
          <w:lang w:val="en-US" w:eastAsia="es-ES_tradnl"/>
        </w:rPr>
        <w:t>1</w:t>
      </w:r>
      <w:r w:rsidRPr="00D4654C">
        <w:rPr>
          <w:rFonts w:ascii="TimesNewRomanPS" w:eastAsia="Times New Roman" w:hAnsi="TimesNewRomanPS" w:cs="Times New Roman"/>
          <w:b/>
          <w:bCs/>
          <w:lang w:val="en-US" w:eastAsia="es-ES_tradnl"/>
        </w:rPr>
        <w:t xml:space="preserve">. Proposal supporters </w:t>
      </w:r>
    </w:p>
    <w:p w14:paraId="713E687A" w14:textId="77777777" w:rsidR="001A5265" w:rsidRDefault="001A5265" w:rsidP="00D4654C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lang w:val="en-US" w:eastAsia="es-ES_tradnl"/>
        </w:rPr>
      </w:pPr>
      <w:r>
        <w:rPr>
          <w:rFonts w:ascii="TimesNewRomanPSMT" w:eastAsia="Times New Roman" w:hAnsi="TimesNewRomanPSMT" w:cs="Times New Roman"/>
          <w:lang w:val="en-US" w:eastAsia="es-ES_tradnl"/>
        </w:rPr>
        <w:t xml:space="preserve">Includes name and institutions of all the proponents, including the person who is </w:t>
      </w:r>
      <w:r w:rsidR="0084578F">
        <w:rPr>
          <w:rFonts w:ascii="TimesNewRomanPSMT" w:eastAsia="Times New Roman" w:hAnsi="TimesNewRomanPSMT" w:cs="Times New Roman"/>
          <w:lang w:val="en-US" w:eastAsia="es-ES_tradnl"/>
        </w:rPr>
        <w:t xml:space="preserve">proposed as </w:t>
      </w:r>
      <w:r>
        <w:rPr>
          <w:rFonts w:ascii="TimesNewRomanPSMT" w:eastAsia="Times New Roman" w:hAnsi="TimesNewRomanPSMT" w:cs="Times New Roman"/>
          <w:lang w:val="en-US" w:eastAsia="es-ES_tradnl"/>
        </w:rPr>
        <w:t xml:space="preserve">first WG leader. </w:t>
      </w:r>
    </w:p>
    <w:p w14:paraId="023B13AC" w14:textId="77777777" w:rsidR="001A5265" w:rsidRDefault="001A5265" w:rsidP="00D4654C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lang w:val="en-US" w:eastAsia="es-ES_tradnl"/>
        </w:rPr>
      </w:pPr>
    </w:p>
    <w:p w14:paraId="2F6E70FF" w14:textId="77777777" w:rsidR="00D4654C" w:rsidRPr="00D4654C" w:rsidRDefault="001A5265" w:rsidP="00D4654C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es-ES_tradnl"/>
        </w:rPr>
      </w:pPr>
      <w:r>
        <w:rPr>
          <w:rFonts w:ascii="TimesNewRomanPS" w:eastAsia="Times New Roman" w:hAnsi="TimesNewRomanPS" w:cs="Times New Roman"/>
          <w:b/>
          <w:bCs/>
          <w:lang w:val="en-US" w:eastAsia="es-ES_tradnl"/>
        </w:rPr>
        <w:t>2</w:t>
      </w:r>
      <w:r w:rsidR="00D4654C" w:rsidRPr="00D4654C">
        <w:rPr>
          <w:rFonts w:ascii="TimesNewRomanPS" w:eastAsia="Times New Roman" w:hAnsi="TimesNewRomanPS" w:cs="Times New Roman"/>
          <w:b/>
          <w:bCs/>
          <w:lang w:val="en-US" w:eastAsia="es-ES_tradnl"/>
        </w:rPr>
        <w:t xml:space="preserve">. Background </w:t>
      </w:r>
    </w:p>
    <w:p w14:paraId="3AF1B35E" w14:textId="77777777" w:rsidR="00AB1785" w:rsidRDefault="00AB1785" w:rsidP="00AB1785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val="en-US" w:eastAsia="es-ES_tradnl"/>
        </w:rPr>
      </w:pPr>
      <w:r>
        <w:rPr>
          <w:rFonts w:ascii="TimesNewRomanPSMT" w:eastAsia="Times New Roman" w:hAnsi="TimesNewRomanPSMT" w:cs="Times New Roman"/>
          <w:lang w:val="en-US" w:eastAsia="es-ES_tradnl"/>
        </w:rPr>
        <w:t>This area explains the background of the working group, including former activities developed during the last 3 years.</w:t>
      </w:r>
    </w:p>
    <w:p w14:paraId="657AE7A0" w14:textId="77777777" w:rsidR="00AB1785" w:rsidRPr="00D4654C" w:rsidRDefault="00AB1785" w:rsidP="00AB1785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val="en-US" w:eastAsia="es-ES_tradnl"/>
        </w:rPr>
      </w:pPr>
      <w:r>
        <w:rPr>
          <w:rFonts w:ascii="TimesNewRomanPSMT" w:eastAsia="Times New Roman" w:hAnsi="TimesNewRomanPSMT" w:cs="Times New Roman"/>
          <w:lang w:val="en-US" w:eastAsia="es-ES_tradnl"/>
        </w:rPr>
        <w:t>(Maximum 10 lines)</w:t>
      </w:r>
    </w:p>
    <w:p w14:paraId="3714D418" w14:textId="77777777" w:rsidR="00D4654C" w:rsidRPr="00D4654C" w:rsidRDefault="00D4654C" w:rsidP="00D4654C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es-ES_tradnl"/>
        </w:rPr>
      </w:pPr>
    </w:p>
    <w:p w14:paraId="351976EF" w14:textId="77777777" w:rsidR="00D4654C" w:rsidRPr="00D4654C" w:rsidRDefault="001A5265" w:rsidP="00D4654C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es-ES_tradnl"/>
        </w:rPr>
      </w:pPr>
      <w:r>
        <w:rPr>
          <w:rFonts w:ascii="TimesNewRomanPS" w:eastAsia="Times New Roman" w:hAnsi="TimesNewRomanPS" w:cs="Times New Roman"/>
          <w:b/>
          <w:bCs/>
          <w:lang w:val="en-US" w:eastAsia="es-ES_tradnl"/>
        </w:rPr>
        <w:t>3</w:t>
      </w:r>
      <w:r w:rsidR="00D4654C" w:rsidRPr="00D4654C">
        <w:rPr>
          <w:rFonts w:ascii="TimesNewRomanPS" w:eastAsia="Times New Roman" w:hAnsi="TimesNewRomanPS" w:cs="Times New Roman"/>
          <w:b/>
          <w:bCs/>
          <w:lang w:val="en-US" w:eastAsia="es-ES_tradnl"/>
        </w:rPr>
        <w:t xml:space="preserve">. </w:t>
      </w:r>
      <w:r w:rsidR="00AB1785">
        <w:rPr>
          <w:rFonts w:ascii="TimesNewRomanPS" w:eastAsia="Times New Roman" w:hAnsi="TimesNewRomanPS" w:cs="Times New Roman"/>
          <w:b/>
          <w:bCs/>
          <w:lang w:val="en-US" w:eastAsia="es-ES_tradnl"/>
        </w:rPr>
        <w:t>Goal</w:t>
      </w:r>
      <w:r w:rsidR="00D4654C" w:rsidRPr="00D4654C">
        <w:rPr>
          <w:rFonts w:ascii="TimesNewRomanPS" w:eastAsia="Times New Roman" w:hAnsi="TimesNewRomanPS" w:cs="Times New Roman"/>
          <w:b/>
          <w:bCs/>
          <w:lang w:val="en-US" w:eastAsia="es-ES_tradnl"/>
        </w:rPr>
        <w:t xml:space="preserve"> and long-term objectives </w:t>
      </w:r>
    </w:p>
    <w:p w14:paraId="2CF47CFA" w14:textId="77777777" w:rsidR="00AB1785" w:rsidRDefault="00AB1785" w:rsidP="00D4654C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val="en-US" w:eastAsia="es-ES_tradnl"/>
        </w:rPr>
      </w:pPr>
      <w:r>
        <w:rPr>
          <w:rFonts w:ascii="TimesNewRomanPSMT" w:eastAsia="Times New Roman" w:hAnsi="TimesNewRomanPSMT" w:cs="Times New Roman"/>
          <w:lang w:val="en-US" w:eastAsia="es-ES_tradnl"/>
        </w:rPr>
        <w:t xml:space="preserve">This section explains the main objectives of this working group, emphasizing what is the new area of interest </w:t>
      </w:r>
      <w:r w:rsidR="0084578F">
        <w:rPr>
          <w:rFonts w:ascii="TimesNewRomanPSMT" w:eastAsia="Times New Roman" w:hAnsi="TimesNewRomanPSMT" w:cs="Times New Roman"/>
          <w:lang w:val="en-US" w:eastAsia="es-ES_tradnl"/>
        </w:rPr>
        <w:t>in line with</w:t>
      </w:r>
      <w:r>
        <w:rPr>
          <w:rFonts w:ascii="TimesNewRomanPSMT" w:eastAsia="Times New Roman" w:hAnsi="TimesNewRomanPSMT" w:cs="Times New Roman"/>
          <w:lang w:val="en-US" w:eastAsia="es-ES_tradnl"/>
        </w:rPr>
        <w:t xml:space="preserve"> EurAAP </w:t>
      </w:r>
      <w:r w:rsidR="0084578F">
        <w:rPr>
          <w:rFonts w:ascii="TimesNewRomanPSMT" w:eastAsia="Times New Roman" w:hAnsi="TimesNewRomanPSMT" w:cs="Times New Roman"/>
          <w:lang w:val="en-US" w:eastAsia="es-ES_tradnl"/>
        </w:rPr>
        <w:t xml:space="preserve">statutes available at:  </w:t>
      </w:r>
      <w:hyperlink r:id="rId6" w:history="1">
        <w:r w:rsidR="00FF1D0D" w:rsidRPr="00F87004">
          <w:rPr>
            <w:rStyle w:val="Collegamentoipertestuale"/>
            <w:rFonts w:ascii="TimesNewRomanPSMT" w:eastAsia="Times New Roman" w:hAnsi="TimesNewRomanPSMT" w:cs="Times New Roman"/>
            <w:lang w:val="en-US" w:eastAsia="es-ES_tradnl"/>
          </w:rPr>
          <w:t>http://www.euraap.org/documents/euraap-statutes</w:t>
        </w:r>
      </w:hyperlink>
      <w:r w:rsidR="00FF1D0D">
        <w:rPr>
          <w:rFonts w:ascii="TimesNewRomanPSMT" w:eastAsia="Times New Roman" w:hAnsi="TimesNewRomanPSMT" w:cs="Times New Roman"/>
          <w:lang w:val="en-US" w:eastAsia="es-ES_tradnl"/>
        </w:rPr>
        <w:t xml:space="preserve"> and chapter 7 of the EurAAP internal rules available at: </w:t>
      </w:r>
      <w:r w:rsidR="00FF1D0D" w:rsidRPr="00FF1D0D">
        <w:rPr>
          <w:rFonts w:ascii="TimesNewRomanPSMT" w:eastAsia="Times New Roman" w:hAnsi="TimesNewRomanPSMT" w:cs="Times New Roman"/>
          <w:lang w:val="en-US" w:eastAsia="es-ES_tradnl"/>
        </w:rPr>
        <w:t>http://www.euraap.org/documents/euraap-internal-rules-1</w:t>
      </w:r>
    </w:p>
    <w:p w14:paraId="3A6B479B" w14:textId="77777777" w:rsidR="00AB1785" w:rsidRDefault="00AB1785" w:rsidP="00D4654C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val="en-US" w:eastAsia="es-ES_tradnl"/>
        </w:rPr>
      </w:pPr>
      <w:r>
        <w:rPr>
          <w:rFonts w:ascii="TimesNewRomanPSMT" w:eastAsia="Times New Roman" w:hAnsi="TimesNewRomanPSMT" w:cs="Times New Roman"/>
          <w:lang w:val="en-US" w:eastAsia="es-ES_tradnl"/>
        </w:rPr>
        <w:t>(Maximum 20 lines)</w:t>
      </w:r>
    </w:p>
    <w:p w14:paraId="40A6D568" w14:textId="77777777" w:rsidR="00D4654C" w:rsidRPr="00EA5BFA" w:rsidRDefault="00D4654C" w:rsidP="00D4654C">
      <w:pPr>
        <w:rPr>
          <w:rFonts w:ascii="Times New Roman" w:eastAsia="Times New Roman" w:hAnsi="Times New Roman" w:cs="Times New Roman"/>
          <w:lang w:val="en-US" w:eastAsia="es-ES_tradnl"/>
        </w:rPr>
      </w:pPr>
    </w:p>
    <w:p w14:paraId="5B55D74A" w14:textId="77777777" w:rsidR="00D4654C" w:rsidRPr="00D4654C" w:rsidRDefault="001A5265" w:rsidP="00D4654C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es-ES_tradnl"/>
        </w:rPr>
      </w:pPr>
      <w:r>
        <w:rPr>
          <w:rFonts w:ascii="TimesNewRomanPS" w:eastAsia="Times New Roman" w:hAnsi="TimesNewRomanPS" w:cs="Times New Roman"/>
          <w:b/>
          <w:bCs/>
          <w:lang w:val="en-US" w:eastAsia="es-ES_tradnl"/>
        </w:rPr>
        <w:t>4</w:t>
      </w:r>
      <w:r w:rsidR="00D4654C" w:rsidRPr="00D4654C">
        <w:rPr>
          <w:rFonts w:ascii="TimesNewRomanPS" w:eastAsia="Times New Roman" w:hAnsi="TimesNewRomanPS" w:cs="Times New Roman"/>
          <w:b/>
          <w:bCs/>
          <w:lang w:val="en-US" w:eastAsia="es-ES_tradnl"/>
        </w:rPr>
        <w:t xml:space="preserve">. Finances and resources </w:t>
      </w:r>
    </w:p>
    <w:p w14:paraId="073109ED" w14:textId="77777777" w:rsidR="00AB1785" w:rsidRDefault="00AB1785" w:rsidP="00D4654C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val="en-US" w:eastAsia="es-ES_tradnl"/>
        </w:rPr>
      </w:pPr>
      <w:r>
        <w:rPr>
          <w:rFonts w:ascii="TimesNewRomanPSMT" w:eastAsia="Times New Roman" w:hAnsi="TimesNewRomanPSMT" w:cs="Times New Roman"/>
          <w:lang w:val="en-US" w:eastAsia="es-ES_tradnl"/>
        </w:rPr>
        <w:t>This section summarizes the main resources of the group to be able to achieve the previous objectives.</w:t>
      </w:r>
    </w:p>
    <w:p w14:paraId="7F568CFB" w14:textId="77777777" w:rsidR="00AB1785" w:rsidRDefault="00AB1785" w:rsidP="00D4654C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val="en-US" w:eastAsia="es-ES_tradnl"/>
        </w:rPr>
      </w:pPr>
      <w:r>
        <w:rPr>
          <w:rFonts w:ascii="TimesNewRomanPSMT" w:eastAsia="Times New Roman" w:hAnsi="TimesNewRomanPSMT" w:cs="Times New Roman"/>
          <w:lang w:val="en-US" w:eastAsia="es-ES_tradnl"/>
        </w:rPr>
        <w:t>(Maximum 20 lines)</w:t>
      </w:r>
    </w:p>
    <w:p w14:paraId="366B68C1" w14:textId="77777777" w:rsidR="00D4654C" w:rsidRPr="00D4654C" w:rsidRDefault="001A5265" w:rsidP="00D4654C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es-ES_tradnl"/>
        </w:rPr>
      </w:pPr>
      <w:r>
        <w:rPr>
          <w:rFonts w:ascii="TimesNewRomanPS" w:eastAsia="Times New Roman" w:hAnsi="TimesNewRomanPS" w:cs="Times New Roman"/>
          <w:b/>
          <w:bCs/>
          <w:lang w:val="en-US" w:eastAsia="es-ES_tradnl"/>
        </w:rPr>
        <w:lastRenderedPageBreak/>
        <w:t>5</w:t>
      </w:r>
      <w:r w:rsidR="00D4654C" w:rsidRPr="00D4654C">
        <w:rPr>
          <w:rFonts w:ascii="TimesNewRomanPS" w:eastAsia="Times New Roman" w:hAnsi="TimesNewRomanPS" w:cs="Times New Roman"/>
          <w:b/>
          <w:bCs/>
          <w:lang w:val="en-US" w:eastAsia="es-ES_tradnl"/>
        </w:rPr>
        <w:t xml:space="preserve">. Organization – administrative and technical management </w:t>
      </w:r>
    </w:p>
    <w:p w14:paraId="519E796C" w14:textId="77777777" w:rsidR="00AB1785" w:rsidRDefault="00AB1785" w:rsidP="00D4654C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val="en-US" w:eastAsia="es-ES_tradnl"/>
        </w:rPr>
      </w:pPr>
      <w:r>
        <w:rPr>
          <w:rFonts w:ascii="TimesNewRomanPSMT" w:eastAsia="Times New Roman" w:hAnsi="TimesNewRomanPSMT" w:cs="Times New Roman"/>
          <w:lang w:val="en-US" w:eastAsia="es-ES_tradnl"/>
        </w:rPr>
        <w:t xml:space="preserve">This section summarizes the basic </w:t>
      </w:r>
      <w:r w:rsidR="0020027A">
        <w:rPr>
          <w:rFonts w:ascii="TimesNewRomanPSMT" w:eastAsia="Times New Roman" w:hAnsi="TimesNewRomanPSMT" w:cs="Times New Roman"/>
          <w:lang w:val="en-US" w:eastAsia="es-ES_tradnl"/>
        </w:rPr>
        <w:t xml:space="preserve">proposed </w:t>
      </w:r>
      <w:r>
        <w:rPr>
          <w:rFonts w:ascii="TimesNewRomanPSMT" w:eastAsia="Times New Roman" w:hAnsi="TimesNewRomanPSMT" w:cs="Times New Roman"/>
          <w:lang w:val="en-US" w:eastAsia="es-ES_tradnl"/>
        </w:rPr>
        <w:t xml:space="preserve">rules of the WG. These rules </w:t>
      </w:r>
      <w:r w:rsidR="0020027A">
        <w:rPr>
          <w:rFonts w:ascii="TimesNewRomanPSMT" w:eastAsia="Times New Roman" w:hAnsi="TimesNewRomanPSMT" w:cs="Times New Roman"/>
          <w:lang w:val="en-US" w:eastAsia="es-ES_tradnl"/>
        </w:rPr>
        <w:t xml:space="preserve">are expected to </w:t>
      </w:r>
      <w:r>
        <w:rPr>
          <w:rFonts w:ascii="TimesNewRomanPSMT" w:eastAsia="Times New Roman" w:hAnsi="TimesNewRomanPSMT" w:cs="Times New Roman"/>
          <w:lang w:val="en-US" w:eastAsia="es-ES_tradnl"/>
        </w:rPr>
        <w:t>be later detailed in the Internal Rules approved by the WG</w:t>
      </w:r>
      <w:r w:rsidR="003E1432">
        <w:rPr>
          <w:rFonts w:ascii="TimesNewRomanPSMT" w:eastAsia="Times New Roman" w:hAnsi="TimesNewRomanPSMT" w:cs="Times New Roman"/>
          <w:lang w:val="en-US" w:eastAsia="es-ES_tradnl"/>
        </w:rPr>
        <w:t xml:space="preserve"> and then</w:t>
      </w:r>
      <w:r>
        <w:rPr>
          <w:rFonts w:ascii="TimesNewRomanPSMT" w:eastAsia="Times New Roman" w:hAnsi="TimesNewRomanPSMT" w:cs="Times New Roman"/>
          <w:lang w:val="en-US" w:eastAsia="es-ES_tradnl"/>
        </w:rPr>
        <w:t xml:space="preserve"> presented to EurAAP BoD the first year after </w:t>
      </w:r>
      <w:r w:rsidR="003E1432">
        <w:rPr>
          <w:rFonts w:ascii="TimesNewRomanPSMT" w:eastAsia="Times New Roman" w:hAnsi="TimesNewRomanPSMT" w:cs="Times New Roman"/>
          <w:lang w:val="en-US" w:eastAsia="es-ES_tradnl"/>
        </w:rPr>
        <w:t xml:space="preserve">the </w:t>
      </w:r>
      <w:r>
        <w:rPr>
          <w:rFonts w:ascii="TimesNewRomanPSMT" w:eastAsia="Times New Roman" w:hAnsi="TimesNewRomanPSMT" w:cs="Times New Roman"/>
          <w:lang w:val="en-US" w:eastAsia="es-ES_tradnl"/>
        </w:rPr>
        <w:t xml:space="preserve">approval of the WG. </w:t>
      </w:r>
    </w:p>
    <w:p w14:paraId="47A4FEBF" w14:textId="77777777" w:rsidR="00AB1785" w:rsidRDefault="00AB1785" w:rsidP="00D4654C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val="en-US" w:eastAsia="es-ES_tradnl"/>
        </w:rPr>
      </w:pPr>
      <w:r>
        <w:rPr>
          <w:rFonts w:ascii="TimesNewRomanPSMT" w:eastAsia="Times New Roman" w:hAnsi="TimesNewRomanPSMT" w:cs="Times New Roman"/>
          <w:lang w:val="en-US" w:eastAsia="es-ES_tradnl"/>
        </w:rPr>
        <w:t>The basic rules include: number of meetings</w:t>
      </w:r>
      <w:r w:rsidR="001A5265">
        <w:rPr>
          <w:rFonts w:ascii="TimesNewRomanPSMT" w:eastAsia="Times New Roman" w:hAnsi="TimesNewRomanPSMT" w:cs="Times New Roman"/>
          <w:lang w:val="en-US" w:eastAsia="es-ES_tradnl"/>
        </w:rPr>
        <w:t xml:space="preserve"> (on-line or face-to-face)</w:t>
      </w:r>
      <w:r>
        <w:rPr>
          <w:rFonts w:ascii="TimesNewRomanPSMT" w:eastAsia="Times New Roman" w:hAnsi="TimesNewRomanPSMT" w:cs="Times New Roman"/>
          <w:lang w:val="en-US" w:eastAsia="es-ES_tradnl"/>
        </w:rPr>
        <w:t>, delegates, coordinator of the group (maximum period of time), participation of members in the WG, approval of new activities,</w:t>
      </w:r>
      <w:r w:rsidR="001A5265">
        <w:rPr>
          <w:rFonts w:ascii="TimesNewRomanPSMT" w:eastAsia="Times New Roman" w:hAnsi="TimesNewRomanPSMT" w:cs="Times New Roman"/>
          <w:lang w:val="en-US" w:eastAsia="es-ES_tradnl"/>
        </w:rPr>
        <w:t xml:space="preserve"> .</w:t>
      </w:r>
      <w:r>
        <w:rPr>
          <w:rFonts w:ascii="TimesNewRomanPSMT" w:eastAsia="Times New Roman" w:hAnsi="TimesNewRomanPSMT" w:cs="Times New Roman"/>
          <w:lang w:val="en-US" w:eastAsia="es-ES_tradnl"/>
        </w:rPr>
        <w:t>..</w:t>
      </w:r>
    </w:p>
    <w:p w14:paraId="1FCDCF6A" w14:textId="77777777" w:rsidR="00AB1785" w:rsidRPr="001A5265" w:rsidRDefault="00AB1785" w:rsidP="001A5265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val="en-US" w:eastAsia="es-ES_tradnl"/>
        </w:rPr>
      </w:pPr>
      <w:r>
        <w:rPr>
          <w:rFonts w:ascii="TimesNewRomanPSMT" w:eastAsia="Times New Roman" w:hAnsi="TimesNewRomanPSMT" w:cs="Times New Roman"/>
          <w:lang w:val="en-US" w:eastAsia="es-ES_tradnl"/>
        </w:rPr>
        <w:t>(Maximum 20 lines)</w:t>
      </w:r>
    </w:p>
    <w:p w14:paraId="359AC9CF" w14:textId="77777777" w:rsidR="00AB1785" w:rsidRPr="00EA5BFA" w:rsidRDefault="00AB1785" w:rsidP="00D4654C">
      <w:pPr>
        <w:rPr>
          <w:rFonts w:ascii="Times New Roman" w:eastAsia="Times New Roman" w:hAnsi="Times New Roman" w:cs="Times New Roman"/>
          <w:lang w:val="en-US" w:eastAsia="es-ES_tradnl"/>
        </w:rPr>
      </w:pPr>
    </w:p>
    <w:p w14:paraId="0E3CDBCD" w14:textId="77777777" w:rsidR="00AB1785" w:rsidRPr="00EA5BFA" w:rsidRDefault="00AB1785" w:rsidP="00D4654C">
      <w:pPr>
        <w:rPr>
          <w:rFonts w:ascii="Times New Roman" w:eastAsia="Times New Roman" w:hAnsi="Times New Roman" w:cs="Times New Roman"/>
          <w:lang w:val="en-US" w:eastAsia="es-ES_tradnl"/>
        </w:rPr>
      </w:pPr>
    </w:p>
    <w:p w14:paraId="4FC8F388" w14:textId="77777777" w:rsidR="00D4654C" w:rsidRPr="00D4654C" w:rsidRDefault="001A5265" w:rsidP="00D4654C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es-ES_tradnl"/>
        </w:rPr>
      </w:pPr>
      <w:r>
        <w:rPr>
          <w:rFonts w:ascii="TimesNewRomanPS" w:eastAsia="Times New Roman" w:hAnsi="TimesNewRomanPS" w:cs="Times New Roman"/>
          <w:b/>
          <w:bCs/>
          <w:lang w:val="en-US" w:eastAsia="es-ES_tradnl"/>
        </w:rPr>
        <w:t>6</w:t>
      </w:r>
      <w:r w:rsidR="00D4654C" w:rsidRPr="00D4654C">
        <w:rPr>
          <w:rFonts w:ascii="TimesNewRomanPS" w:eastAsia="Times New Roman" w:hAnsi="TimesNewRomanPS" w:cs="Times New Roman"/>
          <w:b/>
          <w:bCs/>
          <w:lang w:val="en-US" w:eastAsia="es-ES_tradnl"/>
        </w:rPr>
        <w:t xml:space="preserve">. First-year </w:t>
      </w:r>
      <w:r>
        <w:rPr>
          <w:rFonts w:ascii="TimesNewRomanPS" w:eastAsia="Times New Roman" w:hAnsi="TimesNewRomanPS" w:cs="Times New Roman"/>
          <w:b/>
          <w:bCs/>
          <w:lang w:val="en-US" w:eastAsia="es-ES_tradnl"/>
        </w:rPr>
        <w:t>activities</w:t>
      </w:r>
    </w:p>
    <w:p w14:paraId="6B337AC0" w14:textId="77777777" w:rsidR="001A5265" w:rsidRDefault="001A5265" w:rsidP="00D4654C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val="en-US" w:eastAsia="es-ES_tradnl"/>
        </w:rPr>
      </w:pPr>
      <w:r>
        <w:rPr>
          <w:rFonts w:ascii="TimesNewRomanPSMT" w:eastAsia="Times New Roman" w:hAnsi="TimesNewRomanPSMT" w:cs="Times New Roman"/>
          <w:lang w:val="en-US" w:eastAsia="es-ES_tradnl"/>
        </w:rPr>
        <w:t xml:space="preserve">This section explains the activities </w:t>
      </w:r>
      <w:r w:rsidR="00267E6B">
        <w:rPr>
          <w:rFonts w:ascii="TimesNewRomanPSMT" w:eastAsia="Times New Roman" w:hAnsi="TimesNewRomanPSMT" w:cs="Times New Roman"/>
          <w:lang w:val="en-US" w:eastAsia="es-ES_tradnl"/>
        </w:rPr>
        <w:t xml:space="preserve">proposed to be </w:t>
      </w:r>
      <w:r>
        <w:rPr>
          <w:rFonts w:ascii="TimesNewRomanPSMT" w:eastAsia="Times New Roman" w:hAnsi="TimesNewRomanPSMT" w:cs="Times New Roman"/>
          <w:lang w:val="en-US" w:eastAsia="es-ES_tradnl"/>
        </w:rPr>
        <w:t>initiate</w:t>
      </w:r>
      <w:r w:rsidR="00267E6B">
        <w:rPr>
          <w:rFonts w:ascii="TimesNewRomanPSMT" w:eastAsia="Times New Roman" w:hAnsi="TimesNewRomanPSMT" w:cs="Times New Roman"/>
          <w:lang w:val="en-US" w:eastAsia="es-ES_tradnl"/>
        </w:rPr>
        <w:t>d</w:t>
      </w:r>
      <w:r>
        <w:rPr>
          <w:rFonts w:ascii="TimesNewRomanPSMT" w:eastAsia="Times New Roman" w:hAnsi="TimesNewRomanPSMT" w:cs="Times New Roman"/>
          <w:lang w:val="en-US" w:eastAsia="es-ES_tradnl"/>
        </w:rPr>
        <w:t xml:space="preserve"> during the first year</w:t>
      </w:r>
      <w:r w:rsidR="00D4654C" w:rsidRPr="00D4654C">
        <w:rPr>
          <w:rFonts w:ascii="TimesNewRomanPSMT" w:eastAsia="Times New Roman" w:hAnsi="TimesNewRomanPSMT" w:cs="Times New Roman"/>
          <w:lang w:val="en-US" w:eastAsia="es-ES_tradnl"/>
        </w:rPr>
        <w:t>.</w:t>
      </w:r>
      <w:r>
        <w:rPr>
          <w:rFonts w:ascii="TimesNewRomanPSMT" w:eastAsia="Times New Roman" w:hAnsi="TimesNewRomanPSMT" w:cs="Times New Roman"/>
          <w:lang w:val="en-US" w:eastAsia="es-ES_tradnl"/>
        </w:rPr>
        <w:t xml:space="preserve"> It is </w:t>
      </w:r>
      <w:r w:rsidR="00267E6B">
        <w:rPr>
          <w:rFonts w:ascii="TimesNewRomanPSMT" w:eastAsia="Times New Roman" w:hAnsi="TimesNewRomanPSMT" w:cs="Times New Roman"/>
          <w:lang w:val="en-US" w:eastAsia="es-ES_tradnl"/>
        </w:rPr>
        <w:t xml:space="preserve">advised </w:t>
      </w:r>
      <w:r>
        <w:rPr>
          <w:rFonts w:ascii="TimesNewRomanPSMT" w:eastAsia="Times New Roman" w:hAnsi="TimesNewRomanPSMT" w:cs="Times New Roman"/>
          <w:lang w:val="en-US" w:eastAsia="es-ES_tradnl"/>
        </w:rPr>
        <w:t xml:space="preserve">to begin with only one or two activities. </w:t>
      </w:r>
    </w:p>
    <w:p w14:paraId="30F9097E" w14:textId="77777777" w:rsidR="001A5265" w:rsidRDefault="001A5265" w:rsidP="00D4654C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val="en-US" w:eastAsia="es-ES_tradnl"/>
        </w:rPr>
      </w:pPr>
      <w:r>
        <w:rPr>
          <w:rFonts w:ascii="TimesNewRomanPSMT" w:eastAsia="Times New Roman" w:hAnsi="TimesNewRomanPSMT" w:cs="Times New Roman"/>
          <w:lang w:val="en-US" w:eastAsia="es-ES_tradnl"/>
        </w:rPr>
        <w:t>Each task will have the following template: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4"/>
        <w:gridCol w:w="4244"/>
      </w:tblGrid>
      <w:tr w:rsidR="001A5265" w14:paraId="30136A4C" w14:textId="77777777" w:rsidTr="001A5265">
        <w:tc>
          <w:tcPr>
            <w:tcW w:w="8488" w:type="dxa"/>
            <w:gridSpan w:val="2"/>
          </w:tcPr>
          <w:p w14:paraId="5CEDF66C" w14:textId="77777777" w:rsidR="001A5265" w:rsidRPr="001A5265" w:rsidRDefault="001A5265" w:rsidP="001A5265">
            <w:pPr>
              <w:spacing w:before="100" w:beforeAutospacing="1" w:after="100" w:afterAutospacing="1"/>
              <w:jc w:val="center"/>
              <w:rPr>
                <w:rFonts w:ascii="TimesNewRomanPSMT" w:eastAsia="Times New Roman" w:hAnsi="TimesNewRomanPSMT" w:cs="Times New Roman"/>
                <w:b/>
                <w:lang w:val="en-US" w:eastAsia="es-ES_tradnl"/>
              </w:rPr>
            </w:pPr>
            <w:r>
              <w:rPr>
                <w:rFonts w:ascii="TimesNewRomanPSMT" w:eastAsia="Times New Roman" w:hAnsi="TimesNewRomanPSMT" w:cs="Times New Roman"/>
                <w:b/>
                <w:lang w:val="en-US" w:eastAsia="es-ES_tradnl"/>
              </w:rPr>
              <w:t>EurAAP Working Group: XXX</w:t>
            </w:r>
          </w:p>
        </w:tc>
      </w:tr>
      <w:tr w:rsidR="001A5265" w14:paraId="342A4B17" w14:textId="77777777" w:rsidTr="001A5265">
        <w:tc>
          <w:tcPr>
            <w:tcW w:w="8488" w:type="dxa"/>
            <w:gridSpan w:val="2"/>
          </w:tcPr>
          <w:p w14:paraId="73E1B003" w14:textId="77777777" w:rsidR="001A5265" w:rsidRPr="001A5265" w:rsidRDefault="001A5265" w:rsidP="001A5265">
            <w:pPr>
              <w:spacing w:before="100" w:beforeAutospacing="1" w:after="100" w:afterAutospacing="1"/>
              <w:jc w:val="center"/>
              <w:rPr>
                <w:rFonts w:ascii="TimesNewRomanPSMT" w:eastAsia="Times New Roman" w:hAnsi="TimesNewRomanPSMT" w:cs="Times New Roman"/>
                <w:b/>
                <w:lang w:val="en-US" w:eastAsia="es-ES_tradnl"/>
              </w:rPr>
            </w:pPr>
            <w:r>
              <w:rPr>
                <w:rFonts w:ascii="TimesNewRomanPSMT" w:eastAsia="Times New Roman" w:hAnsi="TimesNewRomanPSMT" w:cs="Times New Roman"/>
                <w:b/>
                <w:lang w:val="en-US" w:eastAsia="es-ES_tradnl"/>
              </w:rPr>
              <w:t>Activity: XXX</w:t>
            </w:r>
          </w:p>
        </w:tc>
      </w:tr>
      <w:tr w:rsidR="001A5265" w14:paraId="7F884713" w14:textId="77777777" w:rsidTr="001A5265">
        <w:tc>
          <w:tcPr>
            <w:tcW w:w="8488" w:type="dxa"/>
            <w:gridSpan w:val="2"/>
          </w:tcPr>
          <w:p w14:paraId="558F8FB0" w14:textId="77777777" w:rsidR="001A5265" w:rsidRDefault="001A5265" w:rsidP="00D4654C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val="en-US" w:eastAsia="es-ES_tradnl"/>
              </w:rPr>
            </w:pPr>
          </w:p>
        </w:tc>
      </w:tr>
      <w:tr w:rsidR="001A5265" w14:paraId="7ED2CFD0" w14:textId="77777777" w:rsidTr="001A5265">
        <w:tc>
          <w:tcPr>
            <w:tcW w:w="8488" w:type="dxa"/>
            <w:gridSpan w:val="2"/>
          </w:tcPr>
          <w:p w14:paraId="2A1B9293" w14:textId="77777777" w:rsidR="001A5265" w:rsidRDefault="001A5265" w:rsidP="00D4654C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val="en-US" w:eastAsia="es-ES_tradnl"/>
              </w:rPr>
            </w:pPr>
            <w:r>
              <w:rPr>
                <w:rFonts w:ascii="TimesNewRomanPSMT" w:eastAsia="Times New Roman" w:hAnsi="TimesNewRomanPSMT" w:cs="Times New Roman"/>
                <w:lang w:val="en-US" w:eastAsia="es-ES_tradnl"/>
              </w:rPr>
              <w:t>Activity Leader (and institution):</w:t>
            </w:r>
          </w:p>
        </w:tc>
      </w:tr>
      <w:tr w:rsidR="001A5265" w14:paraId="31B2A292" w14:textId="77777777" w:rsidTr="001A5265">
        <w:tc>
          <w:tcPr>
            <w:tcW w:w="8488" w:type="dxa"/>
            <w:gridSpan w:val="2"/>
          </w:tcPr>
          <w:p w14:paraId="787B6A87" w14:textId="77777777" w:rsidR="001A5265" w:rsidRDefault="001A5265" w:rsidP="00D4654C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val="en-US" w:eastAsia="es-ES_tradnl"/>
              </w:rPr>
            </w:pPr>
            <w:r>
              <w:rPr>
                <w:rFonts w:ascii="TimesNewRomanPSMT" w:eastAsia="Times New Roman" w:hAnsi="TimesNewRomanPSMT" w:cs="Times New Roman"/>
                <w:lang w:val="en-US" w:eastAsia="es-ES_tradnl"/>
              </w:rPr>
              <w:t>Duration:</w:t>
            </w:r>
          </w:p>
        </w:tc>
      </w:tr>
      <w:tr w:rsidR="001A5265" w14:paraId="1865F8F9" w14:textId="77777777" w:rsidTr="001A5265">
        <w:tc>
          <w:tcPr>
            <w:tcW w:w="8488" w:type="dxa"/>
            <w:gridSpan w:val="2"/>
          </w:tcPr>
          <w:p w14:paraId="2D1399AD" w14:textId="77777777" w:rsidR="001A5265" w:rsidRDefault="001A5265" w:rsidP="00D4654C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val="en-US" w:eastAsia="es-ES_tradnl"/>
              </w:rPr>
            </w:pPr>
            <w:r>
              <w:rPr>
                <w:rFonts w:ascii="TimesNewRomanPSMT" w:eastAsia="Times New Roman" w:hAnsi="TimesNewRomanPSMT" w:cs="Times New Roman"/>
                <w:lang w:val="en-US" w:eastAsia="es-ES_tradnl"/>
              </w:rPr>
              <w:t>Objectives:</w:t>
            </w:r>
          </w:p>
          <w:p w14:paraId="63FB4522" w14:textId="77777777" w:rsidR="001A5265" w:rsidRDefault="001A5265" w:rsidP="00D4654C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val="en-US" w:eastAsia="es-ES_tradnl"/>
              </w:rPr>
            </w:pPr>
          </w:p>
          <w:p w14:paraId="3998078A" w14:textId="77777777" w:rsidR="001A5265" w:rsidRDefault="001A5265" w:rsidP="00D4654C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val="en-US" w:eastAsia="es-ES_tradnl"/>
              </w:rPr>
            </w:pPr>
          </w:p>
        </w:tc>
      </w:tr>
      <w:tr w:rsidR="001A5265" w14:paraId="656BB0FD" w14:textId="77777777" w:rsidTr="001A5265">
        <w:tc>
          <w:tcPr>
            <w:tcW w:w="8488" w:type="dxa"/>
            <w:gridSpan w:val="2"/>
          </w:tcPr>
          <w:p w14:paraId="1B0D3902" w14:textId="77777777" w:rsidR="001A5265" w:rsidRDefault="001A5265" w:rsidP="00D4654C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val="en-US" w:eastAsia="es-ES_tradnl"/>
              </w:rPr>
            </w:pPr>
            <w:r>
              <w:rPr>
                <w:rFonts w:ascii="TimesNewRomanPSMT" w:eastAsia="Times New Roman" w:hAnsi="TimesNewRomanPSMT" w:cs="Times New Roman"/>
                <w:lang w:val="en-US" w:eastAsia="es-ES_tradnl"/>
              </w:rPr>
              <w:t xml:space="preserve">Work and time plan: </w:t>
            </w:r>
          </w:p>
          <w:p w14:paraId="6550BF51" w14:textId="77777777" w:rsidR="001A5265" w:rsidRDefault="001A5265" w:rsidP="00D4654C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val="en-US" w:eastAsia="es-ES_tradnl"/>
              </w:rPr>
            </w:pPr>
          </w:p>
          <w:p w14:paraId="65C86C1A" w14:textId="77777777" w:rsidR="001A5265" w:rsidRDefault="001A5265" w:rsidP="00D4654C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val="en-US" w:eastAsia="es-ES_tradnl"/>
              </w:rPr>
            </w:pPr>
          </w:p>
          <w:p w14:paraId="54E80DF1" w14:textId="77777777" w:rsidR="001A5265" w:rsidRDefault="001A5265" w:rsidP="00D4654C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val="en-US" w:eastAsia="es-ES_tradnl"/>
              </w:rPr>
            </w:pPr>
          </w:p>
        </w:tc>
      </w:tr>
      <w:tr w:rsidR="001A5265" w14:paraId="510B1298" w14:textId="77777777" w:rsidTr="001A5265">
        <w:tc>
          <w:tcPr>
            <w:tcW w:w="8488" w:type="dxa"/>
            <w:gridSpan w:val="2"/>
          </w:tcPr>
          <w:p w14:paraId="6F71BCF6" w14:textId="77777777" w:rsidR="001A5265" w:rsidRDefault="001A5265" w:rsidP="00D4654C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val="en-US" w:eastAsia="es-ES_tradnl"/>
              </w:rPr>
            </w:pPr>
            <w:r>
              <w:rPr>
                <w:rFonts w:ascii="TimesNewRomanPSMT" w:eastAsia="Times New Roman" w:hAnsi="TimesNewRomanPSMT" w:cs="Times New Roman"/>
                <w:lang w:val="en-US" w:eastAsia="es-ES_tradnl"/>
              </w:rPr>
              <w:t>Deliverables:</w:t>
            </w:r>
          </w:p>
          <w:p w14:paraId="796B2E83" w14:textId="77777777" w:rsidR="001A5265" w:rsidRDefault="001A5265" w:rsidP="00D4654C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val="en-US" w:eastAsia="es-ES_tradnl"/>
              </w:rPr>
            </w:pPr>
          </w:p>
          <w:p w14:paraId="1FE44F41" w14:textId="77777777" w:rsidR="001A5265" w:rsidRDefault="001A5265" w:rsidP="00D4654C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val="en-US" w:eastAsia="es-ES_tradnl"/>
              </w:rPr>
            </w:pPr>
          </w:p>
          <w:p w14:paraId="14C1273D" w14:textId="77777777" w:rsidR="001A5265" w:rsidRDefault="001A5265" w:rsidP="00D4654C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val="en-US" w:eastAsia="es-ES_tradnl"/>
              </w:rPr>
            </w:pPr>
          </w:p>
        </w:tc>
      </w:tr>
      <w:tr w:rsidR="001A5265" w14:paraId="655FA4D9" w14:textId="77777777" w:rsidTr="001A5265">
        <w:tc>
          <w:tcPr>
            <w:tcW w:w="8488" w:type="dxa"/>
            <w:gridSpan w:val="2"/>
          </w:tcPr>
          <w:p w14:paraId="30D53D57" w14:textId="77777777" w:rsidR="001A5265" w:rsidRDefault="001A5265" w:rsidP="00D4654C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val="en-US" w:eastAsia="es-ES_tradnl"/>
              </w:rPr>
            </w:pPr>
            <w:r>
              <w:rPr>
                <w:rFonts w:ascii="TimesNewRomanPSMT" w:eastAsia="Times New Roman" w:hAnsi="TimesNewRomanPSMT" w:cs="Times New Roman"/>
                <w:lang w:val="en-US" w:eastAsia="es-ES_tradnl"/>
              </w:rPr>
              <w:t>Budget and financial sources:</w:t>
            </w:r>
          </w:p>
          <w:p w14:paraId="7F9F1090" w14:textId="77777777" w:rsidR="001A5265" w:rsidRDefault="001A5265" w:rsidP="00D4654C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val="en-US" w:eastAsia="es-ES_tradnl"/>
              </w:rPr>
            </w:pPr>
          </w:p>
          <w:p w14:paraId="144B5BFA" w14:textId="77777777" w:rsidR="001A5265" w:rsidRDefault="001A5265" w:rsidP="00D4654C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val="en-US" w:eastAsia="es-ES_tradnl"/>
              </w:rPr>
            </w:pPr>
          </w:p>
          <w:p w14:paraId="2A143C72" w14:textId="77777777" w:rsidR="001A5265" w:rsidRDefault="001A5265" w:rsidP="00D4654C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val="en-US" w:eastAsia="es-ES_tradnl"/>
              </w:rPr>
            </w:pPr>
          </w:p>
        </w:tc>
      </w:tr>
      <w:tr w:rsidR="001A5265" w14:paraId="4A97CA6F" w14:textId="77777777" w:rsidTr="001A5265">
        <w:tc>
          <w:tcPr>
            <w:tcW w:w="8488" w:type="dxa"/>
            <w:gridSpan w:val="2"/>
          </w:tcPr>
          <w:p w14:paraId="214404F5" w14:textId="77777777" w:rsidR="001A5265" w:rsidRDefault="001A5265" w:rsidP="00D4654C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val="en-US" w:eastAsia="es-ES_tradnl"/>
              </w:rPr>
            </w:pPr>
            <w:r>
              <w:rPr>
                <w:rFonts w:ascii="TimesNewRomanPSMT" w:eastAsia="Times New Roman" w:hAnsi="TimesNewRomanPSMT" w:cs="Times New Roman"/>
                <w:lang w:val="en-US" w:eastAsia="es-ES_tradnl"/>
              </w:rPr>
              <w:lastRenderedPageBreak/>
              <w:t>Participants:</w:t>
            </w:r>
          </w:p>
          <w:p w14:paraId="497EE29A" w14:textId="77777777" w:rsidR="001A5265" w:rsidRDefault="001A5265" w:rsidP="00D4654C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val="en-US" w:eastAsia="es-ES_tradnl"/>
              </w:rPr>
            </w:pPr>
          </w:p>
          <w:p w14:paraId="23C7FF3F" w14:textId="77777777" w:rsidR="001A5265" w:rsidRDefault="001A5265" w:rsidP="00D4654C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val="en-US" w:eastAsia="es-ES_tradnl"/>
              </w:rPr>
            </w:pPr>
          </w:p>
        </w:tc>
      </w:tr>
      <w:tr w:rsidR="001A5265" w14:paraId="13C4A0BC" w14:textId="77777777" w:rsidTr="008E6EC3">
        <w:tc>
          <w:tcPr>
            <w:tcW w:w="4244" w:type="dxa"/>
          </w:tcPr>
          <w:p w14:paraId="3C3DE728" w14:textId="77777777" w:rsidR="001A5265" w:rsidRDefault="001A5265" w:rsidP="00D4654C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val="en-US" w:eastAsia="es-ES_tradnl"/>
              </w:rPr>
            </w:pPr>
            <w:r>
              <w:rPr>
                <w:rFonts w:ascii="TimesNewRomanPSMT" w:eastAsia="Times New Roman" w:hAnsi="TimesNewRomanPSMT" w:cs="Times New Roman"/>
                <w:lang w:val="en-US" w:eastAsia="es-ES_tradnl"/>
              </w:rPr>
              <w:t xml:space="preserve">Proposed by: </w:t>
            </w:r>
          </w:p>
        </w:tc>
        <w:tc>
          <w:tcPr>
            <w:tcW w:w="4244" w:type="dxa"/>
          </w:tcPr>
          <w:p w14:paraId="2DD9B369" w14:textId="77777777" w:rsidR="001A5265" w:rsidRDefault="001A5265" w:rsidP="00D4654C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val="en-US" w:eastAsia="es-ES_tradnl"/>
              </w:rPr>
            </w:pPr>
            <w:r>
              <w:rPr>
                <w:rFonts w:ascii="TimesNewRomanPSMT" w:eastAsia="Times New Roman" w:hAnsi="TimesNewRomanPSMT" w:cs="Times New Roman"/>
                <w:lang w:val="en-US" w:eastAsia="es-ES_tradnl"/>
              </w:rPr>
              <w:t>Date:</w:t>
            </w:r>
          </w:p>
        </w:tc>
      </w:tr>
      <w:tr w:rsidR="001A5265" w:rsidRPr="00D900B0" w14:paraId="18DE8945" w14:textId="77777777" w:rsidTr="001A5265">
        <w:tc>
          <w:tcPr>
            <w:tcW w:w="8488" w:type="dxa"/>
            <w:gridSpan w:val="2"/>
          </w:tcPr>
          <w:p w14:paraId="7956FAC0" w14:textId="77777777" w:rsidR="001A5265" w:rsidRDefault="001A5265" w:rsidP="00D4654C">
            <w:pPr>
              <w:spacing w:before="100" w:beforeAutospacing="1" w:after="100" w:afterAutospacing="1"/>
              <w:rPr>
                <w:rFonts w:ascii="TimesNewRomanPSMT" w:eastAsia="Times New Roman" w:hAnsi="TimesNewRomanPSMT" w:cs="Times New Roman"/>
                <w:lang w:val="en-US" w:eastAsia="es-ES_tradnl"/>
              </w:rPr>
            </w:pPr>
            <w:r>
              <w:rPr>
                <w:rFonts w:ascii="TimesNewRomanPSMT" w:eastAsia="Times New Roman" w:hAnsi="TimesNewRomanPSMT" w:cs="Times New Roman"/>
                <w:lang w:val="en-US" w:eastAsia="es-ES_tradnl"/>
              </w:rPr>
              <w:t>Approved in the WG meeting (date):</w:t>
            </w:r>
          </w:p>
        </w:tc>
      </w:tr>
    </w:tbl>
    <w:p w14:paraId="2C44D6BD" w14:textId="77777777" w:rsidR="0056471D" w:rsidRDefault="0056471D" w:rsidP="0056471D">
      <w:pPr>
        <w:pStyle w:val="Default"/>
        <w:rPr>
          <w:rFonts w:asciiTheme="minorHAnsi" w:hAnsiTheme="minorHAnsi" w:cstheme="minorHAnsi"/>
          <w:b/>
          <w:bCs/>
        </w:rPr>
      </w:pPr>
    </w:p>
    <w:p w14:paraId="67EECCC0" w14:textId="77777777" w:rsidR="0056471D" w:rsidRDefault="0056471D" w:rsidP="0056471D">
      <w:pPr>
        <w:pStyle w:val="Default"/>
      </w:pPr>
      <w:r w:rsidRPr="00B9148A">
        <w:rPr>
          <w:rFonts w:asciiTheme="minorHAnsi" w:hAnsiTheme="minorHAnsi" w:cstheme="minorHAnsi"/>
          <w:b/>
          <w:bCs/>
        </w:rPr>
        <w:t>Note: the entire</w:t>
      </w:r>
      <w:r>
        <w:rPr>
          <w:rFonts w:asciiTheme="minorHAnsi" w:hAnsiTheme="minorHAnsi" w:cstheme="minorHAnsi"/>
          <w:b/>
          <w:bCs/>
        </w:rPr>
        <w:t xml:space="preserve"> document </w:t>
      </w:r>
      <w:r w:rsidRPr="00B9148A">
        <w:rPr>
          <w:rFonts w:asciiTheme="minorHAnsi" w:hAnsiTheme="minorHAnsi" w:cstheme="minorHAnsi"/>
          <w:b/>
          <w:bCs/>
        </w:rPr>
        <w:t>should not exceed five pages in length</w:t>
      </w:r>
      <w:r>
        <w:rPr>
          <w:rFonts w:asciiTheme="minorHAnsi" w:hAnsiTheme="minorHAnsi" w:cstheme="minorHAnsi"/>
          <w:b/>
          <w:bCs/>
        </w:rPr>
        <w:t xml:space="preserve"> (minimum 10 point font size)</w:t>
      </w:r>
      <w:r>
        <w:rPr>
          <w:b/>
          <w:bCs/>
        </w:rPr>
        <w:t xml:space="preserve">. </w:t>
      </w:r>
    </w:p>
    <w:p w14:paraId="4F31D583" w14:textId="77777777" w:rsidR="0056471D" w:rsidRDefault="0056471D" w:rsidP="0056471D">
      <w:pPr>
        <w:pStyle w:val="Default"/>
        <w:rPr>
          <w:i/>
          <w:iCs/>
        </w:rPr>
      </w:pPr>
    </w:p>
    <w:p w14:paraId="45D8F4C8" w14:textId="77777777" w:rsidR="0056471D" w:rsidRDefault="0056471D" w:rsidP="0056471D">
      <w:pPr>
        <w:pStyle w:val="Default"/>
        <w:rPr>
          <w:rFonts w:asciiTheme="minorHAnsi" w:hAnsiTheme="minorHAnsi" w:cstheme="minorHAnsi"/>
          <w:i/>
          <w:iCs/>
        </w:rPr>
      </w:pPr>
      <w:r w:rsidRPr="00B9148A">
        <w:rPr>
          <w:rFonts w:asciiTheme="minorHAnsi" w:hAnsiTheme="minorHAnsi" w:cstheme="minorHAnsi"/>
          <w:i/>
          <w:iCs/>
        </w:rPr>
        <w:t xml:space="preserve">Please complete and send the form as PDF to: </w:t>
      </w:r>
    </w:p>
    <w:p w14:paraId="2F336F9A" w14:textId="71B6623F" w:rsidR="0056471D" w:rsidRPr="00D900B0" w:rsidRDefault="009C4EC6" w:rsidP="0056471D">
      <w:pPr>
        <w:pStyle w:val="Default"/>
        <w:rPr>
          <w:rFonts w:asciiTheme="minorHAnsi" w:hAnsiTheme="minorHAnsi" w:cstheme="minorHAnsi"/>
          <w:i/>
          <w:iCs/>
          <w:lang w:val="es-ES"/>
        </w:rPr>
      </w:pPr>
      <w:r>
        <w:rPr>
          <w:rFonts w:asciiTheme="minorHAnsi" w:hAnsiTheme="minorHAnsi" w:cstheme="minorHAnsi"/>
          <w:i/>
          <w:iCs/>
          <w:lang w:val="es-ES"/>
        </w:rPr>
        <w:t>Maria Alberica Saporetti</w:t>
      </w:r>
    </w:p>
    <w:p w14:paraId="634D43B4" w14:textId="40289798" w:rsidR="0056471D" w:rsidRPr="0090052B" w:rsidRDefault="0090052B" w:rsidP="0056471D">
      <w:pPr>
        <w:pStyle w:val="Default"/>
        <w:rPr>
          <w:rFonts w:asciiTheme="minorHAnsi" w:hAnsiTheme="minorHAnsi" w:cstheme="minorHAnsi"/>
          <w:i/>
          <w:iCs/>
          <w:lang w:val="es-ES"/>
        </w:rPr>
      </w:pPr>
      <w:r w:rsidRPr="0090052B">
        <w:rPr>
          <w:i/>
          <w:iCs/>
        </w:rPr>
        <w:t>workinggroups@euraap.org</w:t>
      </w:r>
      <w:r w:rsidR="0056471D" w:rsidRPr="0090052B">
        <w:rPr>
          <w:rFonts w:asciiTheme="minorHAnsi" w:hAnsiTheme="minorHAnsi" w:cstheme="minorHAnsi"/>
          <w:i/>
          <w:iCs/>
          <w:lang w:val="es-ES"/>
        </w:rPr>
        <w:t xml:space="preserve"> </w:t>
      </w:r>
    </w:p>
    <w:p w14:paraId="262B4BA6" w14:textId="77777777" w:rsidR="0056471D" w:rsidRPr="00D900B0" w:rsidRDefault="0056471D" w:rsidP="0056471D">
      <w:pPr>
        <w:pStyle w:val="Default"/>
        <w:rPr>
          <w:rFonts w:asciiTheme="minorHAnsi" w:hAnsiTheme="minorHAnsi" w:cstheme="minorHAnsi"/>
          <w:i/>
          <w:iCs/>
          <w:lang w:val="es-ES"/>
        </w:rPr>
      </w:pPr>
    </w:p>
    <w:p w14:paraId="6601F16D" w14:textId="77777777" w:rsidR="0056471D" w:rsidRDefault="0056471D" w:rsidP="0056471D">
      <w:pPr>
        <w:pStyle w:val="Default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with copy to </w:t>
      </w:r>
    </w:p>
    <w:p w14:paraId="1101120B" w14:textId="77777777" w:rsidR="009C4EC6" w:rsidRDefault="009C4EC6" w:rsidP="009C4EC6">
      <w:pPr>
        <w:pStyle w:val="Default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Stefania Monni</w:t>
      </w:r>
    </w:p>
    <w:p w14:paraId="20A6BC97" w14:textId="1B366659" w:rsidR="00474909" w:rsidRPr="001A5265" w:rsidRDefault="009C4EC6" w:rsidP="009C4EC6">
      <w:pPr>
        <w:pStyle w:val="Default"/>
        <w:rPr>
          <w:rFonts w:ascii="TimesNewRomanPSMT" w:eastAsia="Times New Roman" w:hAnsi="TimesNewRomanPSMT"/>
          <w:lang w:val="en-US" w:eastAsia="es-ES_tradnl"/>
        </w:rPr>
      </w:pPr>
      <w:r w:rsidRPr="009C4EC6">
        <w:rPr>
          <w:rFonts w:cstheme="minorHAnsi"/>
          <w:i/>
          <w:iCs/>
        </w:rPr>
        <w:t>contact@euraap.com</w:t>
      </w:r>
    </w:p>
    <w:sectPr w:rsidR="00474909" w:rsidRPr="001A5265" w:rsidSect="00B47CD4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359BD"/>
    <w:multiLevelType w:val="multilevel"/>
    <w:tmpl w:val="DADA6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44114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54C"/>
    <w:rsid w:val="000F1006"/>
    <w:rsid w:val="001A5265"/>
    <w:rsid w:val="0020027A"/>
    <w:rsid w:val="00267E6B"/>
    <w:rsid w:val="002922C2"/>
    <w:rsid w:val="003E1432"/>
    <w:rsid w:val="004228C5"/>
    <w:rsid w:val="00426790"/>
    <w:rsid w:val="004504B6"/>
    <w:rsid w:val="00474909"/>
    <w:rsid w:val="0056471D"/>
    <w:rsid w:val="0064468C"/>
    <w:rsid w:val="00765E86"/>
    <w:rsid w:val="0084578F"/>
    <w:rsid w:val="0090052B"/>
    <w:rsid w:val="009C4EC6"/>
    <w:rsid w:val="00AB1785"/>
    <w:rsid w:val="00B47CD4"/>
    <w:rsid w:val="00D4654C"/>
    <w:rsid w:val="00D900B0"/>
    <w:rsid w:val="00EA5BFA"/>
    <w:rsid w:val="00EE61E0"/>
    <w:rsid w:val="00FF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8BD55"/>
  <w15:chartTrackingRefBased/>
  <w15:docId w15:val="{903E3E04-CD8E-4B40-AB95-22B96614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4654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table" w:styleId="Grigliatabella">
    <w:name w:val="Table Grid"/>
    <w:basedOn w:val="Tabellanormale"/>
    <w:uiPriority w:val="39"/>
    <w:rsid w:val="001A5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F1D0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F1D0D"/>
    <w:rPr>
      <w:color w:val="605E5C"/>
      <w:shd w:val="clear" w:color="auto" w:fill="E1DFDD"/>
    </w:rPr>
  </w:style>
  <w:style w:type="paragraph" w:customStyle="1" w:styleId="Default">
    <w:name w:val="Default"/>
    <w:rsid w:val="0056471D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471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7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0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2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3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0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2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69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7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7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64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5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uraap.org/documents/euraap-statute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336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manuel.sierra@upm.es</dc:creator>
  <cp:keywords/>
  <dc:description/>
  <cp:lastModifiedBy>Saporetti Maria Alberica</cp:lastModifiedBy>
  <cp:revision>3</cp:revision>
  <dcterms:created xsi:type="dcterms:W3CDTF">2021-10-18T21:05:00Z</dcterms:created>
  <dcterms:modified xsi:type="dcterms:W3CDTF">2022-04-08T13:20:00Z</dcterms:modified>
</cp:coreProperties>
</file>